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8618" w14:textId="2411DC3D" w:rsidR="00BF64C5" w:rsidRDefault="00DF432F" w:rsidP="000A5992">
      <w:pPr>
        <w:ind w:firstLine="1304"/>
        <w:rPr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HUSORDEN FOR </w:t>
      </w:r>
      <w:r w:rsidR="00BF64C5">
        <w:rPr>
          <w:i/>
          <w:sz w:val="28"/>
          <w:szCs w:val="28"/>
        </w:rPr>
        <w:t>Navn på Det Aktive Center</w:t>
      </w:r>
    </w:p>
    <w:p w14:paraId="09BB1BB1" w14:textId="7E10E1B5" w:rsidR="00BF64C5" w:rsidRDefault="005B16C4">
      <w:pPr>
        <w:rPr>
          <w:sz w:val="24"/>
          <w:szCs w:val="24"/>
        </w:rPr>
      </w:pPr>
      <w:r>
        <w:rPr>
          <w:b/>
          <w:sz w:val="24"/>
          <w:szCs w:val="24"/>
        </w:rPr>
        <w:br/>
        <w:t>Åbning</w:t>
      </w:r>
      <w:r w:rsidR="00966A5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tider/adgangsforhold </w:t>
      </w:r>
      <w:r w:rsidR="009B22C3">
        <w:rPr>
          <w:b/>
          <w:sz w:val="24"/>
          <w:szCs w:val="24"/>
        </w:rPr>
        <w:br/>
      </w:r>
      <w:r>
        <w:rPr>
          <w:sz w:val="24"/>
          <w:szCs w:val="24"/>
        </w:rPr>
        <w:t>(</w:t>
      </w:r>
      <w:r w:rsidR="00FC0A58">
        <w:rPr>
          <w:sz w:val="24"/>
          <w:szCs w:val="24"/>
        </w:rPr>
        <w:t xml:space="preserve">lån af lokale, </w:t>
      </w:r>
      <w:r>
        <w:rPr>
          <w:sz w:val="24"/>
          <w:szCs w:val="24"/>
        </w:rPr>
        <w:t>nøgler/nøglebrikker, aflåsning, parkering m.m.)</w:t>
      </w:r>
    </w:p>
    <w:p w14:paraId="6A220806" w14:textId="68AFD04B" w:rsidR="005B16C4" w:rsidRDefault="005B16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Oprydning/rengøring </w:t>
      </w:r>
      <w:r w:rsidR="009B22C3">
        <w:rPr>
          <w:b/>
          <w:sz w:val="24"/>
          <w:szCs w:val="24"/>
        </w:rPr>
        <w:br/>
      </w:r>
      <w:r w:rsidRPr="00FC0A58">
        <w:rPr>
          <w:sz w:val="24"/>
          <w:szCs w:val="24"/>
        </w:rPr>
        <w:t>(</w:t>
      </w:r>
      <w:r w:rsidR="00FC0A58" w:rsidRPr="00FC0A58">
        <w:rPr>
          <w:sz w:val="24"/>
          <w:szCs w:val="24"/>
        </w:rPr>
        <w:t>a</w:t>
      </w:r>
      <w:r w:rsidRPr="00FC0A58">
        <w:rPr>
          <w:sz w:val="24"/>
          <w:szCs w:val="24"/>
        </w:rPr>
        <w:t>ffald</w:t>
      </w:r>
      <w:r>
        <w:rPr>
          <w:sz w:val="24"/>
          <w:szCs w:val="24"/>
        </w:rPr>
        <w:t>, opvask, placering og borde og stole, udluftning m.m.)</w:t>
      </w:r>
    </w:p>
    <w:p w14:paraId="369ACD42" w14:textId="7BA90F48" w:rsidR="005B16C4" w:rsidRDefault="005B16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Brug af køkkenet </w:t>
      </w:r>
      <w:r w:rsidR="009B22C3">
        <w:rPr>
          <w:b/>
          <w:sz w:val="24"/>
          <w:szCs w:val="24"/>
        </w:rPr>
        <w:br/>
      </w:r>
      <w:r>
        <w:rPr>
          <w:sz w:val="24"/>
          <w:szCs w:val="24"/>
        </w:rPr>
        <w:t>(opvaskemaskine, ovn, madlavning m.m.</w:t>
      </w:r>
      <w:r w:rsidR="00DF432F">
        <w:rPr>
          <w:sz w:val="24"/>
          <w:szCs w:val="24"/>
        </w:rPr>
        <w:t xml:space="preserve"> – se evt. særskilt vejledning i køkkenet</w:t>
      </w:r>
      <w:r>
        <w:rPr>
          <w:sz w:val="24"/>
          <w:szCs w:val="24"/>
        </w:rPr>
        <w:t>)</w:t>
      </w:r>
    </w:p>
    <w:p w14:paraId="6BC13936" w14:textId="511169BA" w:rsidR="005B16C4" w:rsidRDefault="005B16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Brug af træningslokale </w:t>
      </w:r>
      <w:r w:rsidR="009B22C3">
        <w:rPr>
          <w:b/>
          <w:sz w:val="24"/>
          <w:szCs w:val="24"/>
        </w:rPr>
        <w:t xml:space="preserve">eller andre særlige lokaler </w:t>
      </w:r>
      <w:r w:rsidR="009B22C3">
        <w:rPr>
          <w:b/>
          <w:sz w:val="24"/>
          <w:szCs w:val="24"/>
        </w:rPr>
        <w:br/>
      </w:r>
      <w:r w:rsidR="00FC0A58">
        <w:rPr>
          <w:sz w:val="24"/>
          <w:szCs w:val="24"/>
        </w:rPr>
        <w:t>(t</w:t>
      </w:r>
      <w:r>
        <w:rPr>
          <w:sz w:val="24"/>
          <w:szCs w:val="24"/>
        </w:rPr>
        <w:t>idspunkter, sikkerhed, instrukt</w:t>
      </w:r>
      <w:r w:rsidR="00FC0A58">
        <w:rPr>
          <w:sz w:val="24"/>
          <w:szCs w:val="24"/>
        </w:rPr>
        <w:t>i</w:t>
      </w:r>
      <w:r>
        <w:rPr>
          <w:sz w:val="24"/>
          <w:szCs w:val="24"/>
        </w:rPr>
        <w:t>on</w:t>
      </w:r>
      <w:r w:rsidR="00FC0A58">
        <w:rPr>
          <w:sz w:val="24"/>
          <w:szCs w:val="24"/>
        </w:rPr>
        <w:t xml:space="preserve"> m.m.</w:t>
      </w:r>
      <w:r w:rsidR="00DF432F">
        <w:rPr>
          <w:sz w:val="24"/>
          <w:szCs w:val="24"/>
        </w:rPr>
        <w:t xml:space="preserve"> – se evt. særskilt vejledning</w:t>
      </w:r>
      <w:r>
        <w:rPr>
          <w:sz w:val="24"/>
          <w:szCs w:val="24"/>
        </w:rPr>
        <w:t>)</w:t>
      </w:r>
    </w:p>
    <w:p w14:paraId="035EEB65" w14:textId="4D1763AB" w:rsidR="00202757" w:rsidRPr="00202757" w:rsidRDefault="00202757">
      <w:pPr>
        <w:rPr>
          <w:b/>
          <w:sz w:val="24"/>
          <w:szCs w:val="24"/>
        </w:rPr>
      </w:pPr>
      <w:r w:rsidRPr="00202757">
        <w:rPr>
          <w:b/>
          <w:sz w:val="24"/>
          <w:szCs w:val="24"/>
        </w:rPr>
        <w:t>Kontakt</w:t>
      </w:r>
      <w:r>
        <w:rPr>
          <w:b/>
          <w:sz w:val="24"/>
          <w:szCs w:val="24"/>
        </w:rPr>
        <w:t>/procedure ved fejl eller uheld</w:t>
      </w:r>
    </w:p>
    <w:p w14:paraId="4503A4AE" w14:textId="77777777" w:rsidR="009B22C3" w:rsidRDefault="009B22C3">
      <w:pPr>
        <w:rPr>
          <w:sz w:val="24"/>
          <w:szCs w:val="24"/>
        </w:rPr>
      </w:pPr>
    </w:p>
    <w:p w14:paraId="250DD990" w14:textId="77777777" w:rsidR="009B22C3" w:rsidRPr="005B16C4" w:rsidRDefault="009B22C3">
      <w:pPr>
        <w:rPr>
          <w:sz w:val="24"/>
          <w:szCs w:val="24"/>
        </w:rPr>
      </w:pPr>
    </w:p>
    <w:sectPr w:rsidR="009B22C3" w:rsidRPr="005B16C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2C85" w14:textId="77777777" w:rsidR="00BF64C5" w:rsidRDefault="00BF64C5" w:rsidP="00BF64C5">
      <w:pPr>
        <w:spacing w:after="0" w:line="240" w:lineRule="auto"/>
      </w:pPr>
      <w:r>
        <w:separator/>
      </w:r>
    </w:p>
  </w:endnote>
  <w:endnote w:type="continuationSeparator" w:id="0">
    <w:p w14:paraId="4EEA2DB3" w14:textId="77777777" w:rsidR="00BF64C5" w:rsidRDefault="00BF64C5" w:rsidP="00BF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76D5" w14:textId="55C7968E" w:rsidR="00DF432F" w:rsidRDefault="00DF432F" w:rsidP="00DF432F">
    <w:pPr>
      <w:pStyle w:val="Sidefod"/>
      <w:tabs>
        <w:tab w:val="clear" w:pos="4819"/>
        <w:tab w:val="clear" w:pos="9638"/>
        <w:tab w:val="left" w:pos="2715"/>
      </w:tabs>
    </w:pPr>
    <w:r w:rsidRPr="00A05E8E">
      <w:rPr>
        <w:noProof/>
        <w:sz w:val="32"/>
        <w:szCs w:val="32"/>
        <w:lang w:eastAsia="da-DK"/>
      </w:rPr>
      <w:drawing>
        <wp:anchor distT="0" distB="0" distL="114300" distR="114300" simplePos="0" relativeHeight="251659264" behindDoc="1" locked="0" layoutInCell="1" allowOverlap="1" wp14:anchorId="5E3B1C5C" wp14:editId="32D5DCC4">
          <wp:simplePos x="0" y="0"/>
          <wp:positionH relativeFrom="column">
            <wp:posOffset>1781175</wp:posOffset>
          </wp:positionH>
          <wp:positionV relativeFrom="paragraph">
            <wp:posOffset>-238125</wp:posOffset>
          </wp:positionV>
          <wp:extent cx="2076450" cy="578485"/>
          <wp:effectExtent l="0" t="0" r="0" b="0"/>
          <wp:wrapTight wrapText="bothSides">
            <wp:wrapPolygon edited="0">
              <wp:start x="0" y="0"/>
              <wp:lineTo x="0" y="20628"/>
              <wp:lineTo x="21402" y="20628"/>
              <wp:lineTo x="21402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BAA0" w14:textId="77777777" w:rsidR="00BF64C5" w:rsidRDefault="00BF64C5" w:rsidP="00BF64C5">
      <w:pPr>
        <w:spacing w:after="0" w:line="240" w:lineRule="auto"/>
      </w:pPr>
      <w:r>
        <w:separator/>
      </w:r>
    </w:p>
  </w:footnote>
  <w:footnote w:type="continuationSeparator" w:id="0">
    <w:p w14:paraId="48695DF0" w14:textId="77777777" w:rsidR="00BF64C5" w:rsidRDefault="00BF64C5" w:rsidP="00BF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A75B" w14:textId="1174DC05" w:rsidR="00DF432F" w:rsidRPr="00202757" w:rsidRDefault="00DF432F" w:rsidP="00DF432F">
    <w:pPr>
      <w:rPr>
        <w:b/>
        <w:sz w:val="24"/>
        <w:szCs w:val="24"/>
      </w:rPr>
    </w:pPr>
    <w:r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354D84" wp14:editId="1BEBABBA">
              <wp:simplePos x="0" y="0"/>
              <wp:positionH relativeFrom="column">
                <wp:posOffset>-396240</wp:posOffset>
              </wp:positionH>
              <wp:positionV relativeFrom="paragraph">
                <wp:posOffset>-97155</wp:posOffset>
              </wp:positionV>
              <wp:extent cx="6572250" cy="1771650"/>
              <wp:effectExtent l="0" t="0" r="19050" b="1905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0" cy="1771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0E0FD1E" w14:textId="77777777" w:rsidR="00DF432F" w:rsidRDefault="00DF432F" w:rsidP="00DF43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54D84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1.2pt;margin-top:-7.65pt;width:517.5pt;height:13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" fillcolor="white [3201]" strokeweight=".5pt">
              <v:textbox>
                <w:txbxContent>
                  <w:p w14:paraId="20E0FD1E" w14:textId="77777777" w:rsidR="00DF432F" w:rsidRDefault="00DF432F" w:rsidP="00DF432F"/>
                </w:txbxContent>
              </v:textbox>
            </v:shape>
          </w:pict>
        </mc:Fallback>
      </mc:AlternateContent>
    </w:r>
    <w:r w:rsidRPr="00202757">
      <w:rPr>
        <w:b/>
        <w:sz w:val="24"/>
        <w:szCs w:val="24"/>
      </w:rPr>
      <w:t>Generelle vilkår for anvendelsen af lokaler ved De Aktive Centre</w:t>
    </w:r>
    <w:r>
      <w:rPr>
        <w:b/>
        <w:sz w:val="24"/>
        <w:szCs w:val="24"/>
      </w:rPr>
      <w:t xml:space="preserve"> i Holbæk Kommune</w:t>
    </w:r>
  </w:p>
  <w:p w14:paraId="1729176B" w14:textId="77777777" w:rsidR="00DF432F" w:rsidRPr="00BF64C5" w:rsidRDefault="00DF432F" w:rsidP="00DF432F">
    <w:pPr>
      <w:pStyle w:val="Listeafsnit"/>
      <w:numPr>
        <w:ilvl w:val="0"/>
        <w:numId w:val="1"/>
      </w:numPr>
      <w:spacing w:after="57"/>
      <w:rPr>
        <w:rFonts w:asciiTheme="minorHAnsi" w:hAnsiTheme="minorHAnsi"/>
        <w:sz w:val="24"/>
        <w:szCs w:val="24"/>
      </w:rPr>
    </w:pPr>
    <w:r w:rsidRPr="00BF64C5">
      <w:rPr>
        <w:rFonts w:asciiTheme="minorHAnsi" w:hAnsiTheme="minorHAnsi"/>
        <w:sz w:val="24"/>
        <w:szCs w:val="24"/>
      </w:rPr>
      <w:t>Rygning er forbudt overalt i De Aktive Centre</w:t>
    </w:r>
  </w:p>
  <w:p w14:paraId="1E7410AE" w14:textId="77777777" w:rsidR="00DF432F" w:rsidRPr="00BF64C5" w:rsidRDefault="00DF432F" w:rsidP="00DF432F">
    <w:pPr>
      <w:pStyle w:val="Default"/>
      <w:numPr>
        <w:ilvl w:val="0"/>
        <w:numId w:val="1"/>
      </w:numPr>
      <w:rPr>
        <w:rFonts w:asciiTheme="minorHAnsi" w:hAnsiTheme="minorHAnsi"/>
      </w:rPr>
    </w:pPr>
    <w:r w:rsidRPr="00BF64C5">
      <w:rPr>
        <w:rFonts w:asciiTheme="minorHAnsi" w:hAnsiTheme="minorHAnsi"/>
      </w:rPr>
      <w:t>Lokal</w:t>
    </w:r>
    <w:r>
      <w:rPr>
        <w:rFonts w:asciiTheme="minorHAnsi" w:hAnsiTheme="minorHAnsi"/>
      </w:rPr>
      <w:t>er</w:t>
    </w:r>
    <w:r w:rsidRPr="00BF64C5">
      <w:rPr>
        <w:rFonts w:asciiTheme="minorHAnsi" w:hAnsiTheme="minorHAnsi"/>
      </w:rPr>
      <w:t xml:space="preserve"> skal efterlades i ryddet tilstand </w:t>
    </w:r>
  </w:p>
  <w:p w14:paraId="65B0AE83" w14:textId="77777777" w:rsidR="00DF432F" w:rsidRPr="00BF64C5" w:rsidRDefault="00DF432F" w:rsidP="00DF432F">
    <w:pPr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rFonts w:cs="Verdana"/>
        <w:color w:val="000000"/>
        <w:sz w:val="24"/>
        <w:szCs w:val="24"/>
      </w:rPr>
    </w:pPr>
    <w:r w:rsidRPr="00BF64C5">
      <w:rPr>
        <w:rFonts w:cs="Verdana"/>
        <w:color w:val="000000"/>
        <w:sz w:val="24"/>
        <w:szCs w:val="24"/>
      </w:rPr>
      <w:t xml:space="preserve">Rengøringen følger de til enhver tid gældende rammer for rengøring af kommunale lokaler. Derfor kan lokalerne ikke altid forventes at være </w:t>
    </w:r>
    <w:proofErr w:type="spellStart"/>
    <w:r w:rsidRPr="00BF64C5">
      <w:rPr>
        <w:rFonts w:cs="Verdana"/>
        <w:color w:val="000000"/>
        <w:sz w:val="24"/>
        <w:szCs w:val="24"/>
      </w:rPr>
      <w:t>nyrengjorte</w:t>
    </w:r>
    <w:proofErr w:type="spellEnd"/>
    <w:r w:rsidRPr="00BF64C5">
      <w:rPr>
        <w:rFonts w:cs="Verdana"/>
        <w:color w:val="000000"/>
        <w:sz w:val="24"/>
        <w:szCs w:val="24"/>
      </w:rPr>
      <w:t xml:space="preserve">. </w:t>
    </w:r>
  </w:p>
  <w:p w14:paraId="4623C67C" w14:textId="77777777" w:rsidR="00DF432F" w:rsidRDefault="00DF432F" w:rsidP="00DF432F">
    <w:pPr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rFonts w:cs="Verdana"/>
        <w:color w:val="000000"/>
        <w:sz w:val="24"/>
        <w:szCs w:val="24"/>
      </w:rPr>
    </w:pPr>
    <w:r w:rsidRPr="005B16C4">
      <w:rPr>
        <w:rFonts w:cs="Verdana"/>
        <w:color w:val="000000"/>
        <w:sz w:val="24"/>
        <w:szCs w:val="24"/>
      </w:rPr>
      <w:t xml:space="preserve">Kommunen påtager sig intet ansvar for eventuel overlast eller tyveri af brugernes ejendele/løsøre. </w:t>
    </w:r>
  </w:p>
  <w:p w14:paraId="6582564A" w14:textId="77777777" w:rsidR="00DF432F" w:rsidRPr="005B16C4" w:rsidRDefault="00DF432F" w:rsidP="00DF432F">
    <w:pPr>
      <w:autoSpaceDE w:val="0"/>
      <w:autoSpaceDN w:val="0"/>
      <w:adjustRightInd w:val="0"/>
      <w:spacing w:after="0" w:line="240" w:lineRule="auto"/>
      <w:ind w:left="720"/>
      <w:rPr>
        <w:rFonts w:cs="Verdana"/>
        <w:color w:val="000000"/>
        <w:sz w:val="24"/>
        <w:szCs w:val="24"/>
      </w:rPr>
    </w:pPr>
  </w:p>
  <w:p w14:paraId="50C6ED8F" w14:textId="3E132AE2" w:rsidR="00BF64C5" w:rsidRPr="00BF64C5" w:rsidRDefault="00BF64C5" w:rsidP="00BF64C5">
    <w:pPr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B7C59"/>
    <w:multiLevelType w:val="hybridMultilevel"/>
    <w:tmpl w:val="7CB4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C5"/>
    <w:rsid w:val="0003325B"/>
    <w:rsid w:val="000A5992"/>
    <w:rsid w:val="00202757"/>
    <w:rsid w:val="00412320"/>
    <w:rsid w:val="005B16C4"/>
    <w:rsid w:val="00966A5C"/>
    <w:rsid w:val="009B22C3"/>
    <w:rsid w:val="00BA03F7"/>
    <w:rsid w:val="00BF64C5"/>
    <w:rsid w:val="00DB2BD1"/>
    <w:rsid w:val="00DC2840"/>
    <w:rsid w:val="00DF432F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4ED1"/>
  <w15:chartTrackingRefBased/>
  <w15:docId w15:val="{0A0D8B54-54FA-48A1-B1F8-C70B603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4C5"/>
    <w:pPr>
      <w:spacing w:after="200" w:line="276" w:lineRule="auto"/>
      <w:ind w:left="720"/>
      <w:contextualSpacing/>
    </w:pPr>
    <w:rPr>
      <w:rFonts w:ascii="Verdana" w:hAnsi="Verdana"/>
      <w:sz w:val="20"/>
    </w:rPr>
  </w:style>
  <w:style w:type="paragraph" w:customStyle="1" w:styleId="Default">
    <w:name w:val="Default"/>
    <w:rsid w:val="00BF64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F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4C5"/>
  </w:style>
  <w:style w:type="paragraph" w:styleId="Sidefod">
    <w:name w:val="footer"/>
    <w:basedOn w:val="Normal"/>
    <w:link w:val="SidefodTegn"/>
    <w:uiPriority w:val="99"/>
    <w:unhideWhenUsed/>
    <w:rsid w:val="00BF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422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Hvalsø Hansen</dc:creator>
  <cp:keywords/>
  <dc:description/>
  <cp:lastModifiedBy>Christina Hvalsø Hansen</cp:lastModifiedBy>
  <cp:revision>2</cp:revision>
  <dcterms:created xsi:type="dcterms:W3CDTF">2019-11-07T08:42:00Z</dcterms:created>
  <dcterms:modified xsi:type="dcterms:W3CDTF">2019-11-07T08:42:00Z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{E742238D-3B4F-4E53-97AA-0D0837C9A651}</vt:lpwstr>
  </property>
</Properties>
</file>